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F9" w:rsidRPr="001A6737" w:rsidRDefault="000B18F9" w:rsidP="000B18F9">
      <w:pPr>
        <w:tabs>
          <w:tab w:val="center" w:pos="4819"/>
        </w:tabs>
        <w:spacing w:after="0" w:line="240" w:lineRule="auto"/>
        <w:jc w:val="center"/>
        <w:rPr>
          <w:rFonts w:ascii="Times New Roman" w:eastAsia="Times New Roman" w:hAnsi="Times New Roman" w:cs="Times New Roman"/>
          <w:b/>
          <w:sz w:val="28"/>
          <w:szCs w:val="28"/>
        </w:rPr>
      </w:pPr>
      <w:r w:rsidRPr="001A6737">
        <w:rPr>
          <w:rFonts w:ascii="Times New Roman" w:eastAsia="Times New Roman" w:hAnsi="Times New Roman" w:cs="Times New Roman"/>
          <w:b/>
          <w:sz w:val="28"/>
          <w:szCs w:val="28"/>
        </w:rPr>
        <w:t xml:space="preserve">Муниципальное бюджетное дошкольное образовательное учреждение </w:t>
      </w:r>
    </w:p>
    <w:p w:rsidR="000B18F9" w:rsidRPr="001A6737" w:rsidRDefault="000B18F9" w:rsidP="000B18F9">
      <w:pPr>
        <w:tabs>
          <w:tab w:val="center" w:pos="4819"/>
        </w:tabs>
        <w:spacing w:after="0" w:line="240" w:lineRule="auto"/>
        <w:jc w:val="center"/>
        <w:rPr>
          <w:rFonts w:ascii="Times New Roman" w:eastAsia="Times New Roman" w:hAnsi="Times New Roman" w:cs="Times New Roman"/>
          <w:b/>
          <w:sz w:val="28"/>
          <w:szCs w:val="28"/>
        </w:rPr>
      </w:pPr>
      <w:r w:rsidRPr="001A6737">
        <w:rPr>
          <w:rFonts w:ascii="Times New Roman" w:eastAsia="Times New Roman" w:hAnsi="Times New Roman" w:cs="Times New Roman"/>
          <w:b/>
          <w:sz w:val="28"/>
          <w:szCs w:val="28"/>
        </w:rPr>
        <w:t>городского округа Королёв Московской области</w:t>
      </w:r>
    </w:p>
    <w:p w:rsidR="000B18F9" w:rsidRPr="001A6737" w:rsidRDefault="000B18F9" w:rsidP="000B18F9">
      <w:pPr>
        <w:spacing w:after="0" w:line="240" w:lineRule="auto"/>
        <w:jc w:val="center"/>
        <w:rPr>
          <w:rFonts w:ascii="Times New Roman" w:eastAsia="Times New Roman" w:hAnsi="Times New Roman" w:cs="Times New Roman"/>
          <w:b/>
          <w:sz w:val="28"/>
          <w:szCs w:val="28"/>
        </w:rPr>
      </w:pPr>
      <w:r w:rsidRPr="001A6737">
        <w:rPr>
          <w:rFonts w:ascii="Times New Roman" w:eastAsia="Times New Roman" w:hAnsi="Times New Roman" w:cs="Times New Roman"/>
          <w:b/>
          <w:sz w:val="28"/>
          <w:szCs w:val="28"/>
        </w:rPr>
        <w:t>«Детский сад комбинированного вида №48 «Тополёк»</w:t>
      </w:r>
    </w:p>
    <w:p w:rsidR="000B18F9" w:rsidRPr="001A6737" w:rsidRDefault="000B18F9" w:rsidP="000B18F9">
      <w:pPr>
        <w:spacing w:after="0" w:line="240" w:lineRule="auto"/>
        <w:jc w:val="center"/>
        <w:rPr>
          <w:rFonts w:ascii="Times New Roman" w:eastAsia="Times New Roman" w:hAnsi="Times New Roman" w:cs="Times New Roman"/>
          <w:b/>
          <w:sz w:val="28"/>
          <w:szCs w:val="28"/>
        </w:rPr>
      </w:pPr>
    </w:p>
    <w:p w:rsidR="000B18F9" w:rsidRPr="001A6737" w:rsidRDefault="000B18F9" w:rsidP="000B18F9">
      <w:pPr>
        <w:spacing w:after="0" w:line="240" w:lineRule="auto"/>
        <w:jc w:val="center"/>
        <w:rPr>
          <w:rFonts w:ascii="Times New Roman" w:eastAsia="Times New Roman" w:hAnsi="Times New Roman" w:cs="Times New Roman"/>
          <w:b/>
          <w:sz w:val="28"/>
          <w:szCs w:val="28"/>
        </w:rPr>
      </w:pPr>
      <w:r w:rsidRPr="001A6737">
        <w:rPr>
          <w:rFonts w:ascii="Times New Roman" w:eastAsia="Times New Roman" w:hAnsi="Times New Roman" w:cs="Times New Roman"/>
          <w:b/>
          <w:sz w:val="28"/>
          <w:szCs w:val="28"/>
        </w:rPr>
        <w:t>(МБДОУ  «Детский  сад  №48)</w:t>
      </w:r>
    </w:p>
    <w:p w:rsidR="000B18F9" w:rsidRPr="00BB474B" w:rsidRDefault="000B18F9" w:rsidP="00B5061B">
      <w:pPr>
        <w:spacing w:line="360" w:lineRule="auto"/>
        <w:rPr>
          <w:rFonts w:ascii="Times New Roman" w:hAnsi="Times New Roman"/>
          <w:sz w:val="24"/>
          <w:szCs w:val="24"/>
        </w:rPr>
      </w:pPr>
    </w:p>
    <w:tbl>
      <w:tblPr>
        <w:tblW w:w="9995" w:type="dxa"/>
        <w:tblInd w:w="-106" w:type="dxa"/>
        <w:tblLook w:val="01E0"/>
      </w:tblPr>
      <w:tblGrid>
        <w:gridCol w:w="106"/>
        <w:gridCol w:w="4785"/>
        <w:gridCol w:w="568"/>
        <w:gridCol w:w="4218"/>
        <w:gridCol w:w="318"/>
      </w:tblGrid>
      <w:tr w:rsidR="00B5061B" w:rsidRPr="00B5061B" w:rsidTr="00B5061B">
        <w:trPr>
          <w:trHeight w:val="1195"/>
        </w:trPr>
        <w:tc>
          <w:tcPr>
            <w:tcW w:w="5459" w:type="dxa"/>
            <w:gridSpan w:val="3"/>
          </w:tcPr>
          <w:p w:rsidR="00B5061B" w:rsidRPr="00B5061B" w:rsidRDefault="00B5061B" w:rsidP="00B5061B">
            <w:pPr>
              <w:pStyle w:val="1"/>
              <w:spacing w:before="0" w:beforeAutospacing="0" w:after="0" w:afterAutospacing="0"/>
              <w:jc w:val="both"/>
              <w:rPr>
                <w:sz w:val="28"/>
                <w:szCs w:val="28"/>
              </w:rPr>
            </w:pPr>
            <w:r w:rsidRPr="00B5061B">
              <w:rPr>
                <w:sz w:val="28"/>
                <w:szCs w:val="28"/>
              </w:rPr>
              <w:t>СОГЛАСОВАНО</w:t>
            </w:r>
          </w:p>
          <w:p w:rsidR="00B5061B" w:rsidRPr="00B5061B" w:rsidRDefault="00B5061B" w:rsidP="00B5061B">
            <w:pPr>
              <w:pStyle w:val="1"/>
              <w:spacing w:before="0" w:beforeAutospacing="0" w:after="0" w:afterAutospacing="0"/>
              <w:rPr>
                <w:b w:val="0"/>
                <w:sz w:val="28"/>
                <w:szCs w:val="28"/>
              </w:rPr>
            </w:pPr>
            <w:r w:rsidRPr="00B5061B">
              <w:rPr>
                <w:b w:val="0"/>
                <w:sz w:val="28"/>
                <w:szCs w:val="28"/>
              </w:rPr>
              <w:t>Председатель Профсоюзного комитета</w:t>
            </w:r>
          </w:p>
          <w:p w:rsidR="00B5061B" w:rsidRPr="00B5061B" w:rsidRDefault="00B5061B" w:rsidP="00B5061B">
            <w:pPr>
              <w:spacing w:after="0" w:line="240" w:lineRule="auto"/>
              <w:rPr>
                <w:rFonts w:ascii="Times New Roman" w:hAnsi="Times New Roman"/>
                <w:sz w:val="28"/>
                <w:szCs w:val="28"/>
              </w:rPr>
            </w:pPr>
            <w:r w:rsidRPr="00B5061B">
              <w:rPr>
                <w:rFonts w:ascii="Times New Roman" w:hAnsi="Times New Roman"/>
                <w:sz w:val="28"/>
                <w:szCs w:val="28"/>
              </w:rPr>
              <w:t>первичной профсоюзной организации</w:t>
            </w:r>
          </w:p>
          <w:p w:rsidR="00B5061B" w:rsidRPr="00B5061B" w:rsidRDefault="00B5061B" w:rsidP="00B5061B">
            <w:pPr>
              <w:spacing w:after="0" w:line="240" w:lineRule="auto"/>
              <w:rPr>
                <w:rFonts w:ascii="Times New Roman" w:hAnsi="Times New Roman"/>
                <w:sz w:val="28"/>
                <w:szCs w:val="28"/>
              </w:rPr>
            </w:pPr>
            <w:r w:rsidRPr="00B5061B">
              <w:rPr>
                <w:rFonts w:ascii="Times New Roman" w:hAnsi="Times New Roman"/>
                <w:sz w:val="28"/>
                <w:szCs w:val="28"/>
              </w:rPr>
              <w:t>МБДОУ «Детский сад №48»</w:t>
            </w:r>
          </w:p>
          <w:p w:rsidR="00B5061B" w:rsidRPr="00B5061B" w:rsidRDefault="00B5061B" w:rsidP="00B5061B">
            <w:pPr>
              <w:shd w:val="clear" w:color="auto" w:fill="FFFFFF"/>
              <w:spacing w:after="0" w:line="240" w:lineRule="auto"/>
              <w:jc w:val="both"/>
              <w:rPr>
                <w:rFonts w:ascii="Times New Roman" w:hAnsi="Times New Roman" w:cs="Times New Roman"/>
                <w:b/>
                <w:sz w:val="28"/>
                <w:szCs w:val="28"/>
              </w:rPr>
            </w:pPr>
            <w:r w:rsidRPr="00B5061B">
              <w:rPr>
                <w:rFonts w:ascii="Times New Roman" w:hAnsi="Times New Roman"/>
                <w:sz w:val="28"/>
                <w:szCs w:val="28"/>
              </w:rPr>
              <w:t>_____________ Т.В. Фемяк</w:t>
            </w:r>
            <w:r w:rsidRPr="00B5061B">
              <w:rPr>
                <w:rFonts w:ascii="Times New Roman" w:hAnsi="Times New Roman" w:cs="Times New Roman"/>
                <w:b/>
                <w:sz w:val="28"/>
                <w:szCs w:val="28"/>
              </w:rPr>
              <w:t xml:space="preserve"> </w:t>
            </w:r>
          </w:p>
          <w:p w:rsidR="00B5061B" w:rsidRPr="00B5061B" w:rsidRDefault="00B5061B" w:rsidP="00B5061B">
            <w:pPr>
              <w:shd w:val="clear" w:color="auto" w:fill="FFFFFF"/>
              <w:spacing w:after="0" w:line="240" w:lineRule="auto"/>
              <w:jc w:val="both"/>
              <w:rPr>
                <w:rFonts w:ascii="Times New Roman" w:hAnsi="Times New Roman" w:cs="Times New Roman"/>
                <w:b/>
                <w:sz w:val="28"/>
                <w:szCs w:val="28"/>
              </w:rPr>
            </w:pPr>
          </w:p>
          <w:p w:rsidR="00B5061B" w:rsidRPr="00B5061B" w:rsidRDefault="00B5061B" w:rsidP="00B5061B">
            <w:pPr>
              <w:spacing w:after="0" w:line="240" w:lineRule="auto"/>
              <w:rPr>
                <w:rFonts w:ascii="Times New Roman" w:hAnsi="Times New Roman" w:cs="Times New Roman"/>
                <w:sz w:val="28"/>
                <w:szCs w:val="28"/>
              </w:rPr>
            </w:pPr>
            <w:r w:rsidRPr="00B5061B">
              <w:rPr>
                <w:rFonts w:ascii="Times New Roman" w:hAnsi="Times New Roman" w:cs="Times New Roman"/>
                <w:sz w:val="28"/>
                <w:szCs w:val="28"/>
              </w:rPr>
              <w:t>Председатель родительского комитета МБДОУ «Детский сад №48»</w:t>
            </w:r>
          </w:p>
          <w:p w:rsidR="00B5061B" w:rsidRPr="00B5061B" w:rsidRDefault="00B5061B" w:rsidP="00B5061B">
            <w:pPr>
              <w:spacing w:after="0" w:line="240" w:lineRule="auto"/>
              <w:ind w:right="458"/>
              <w:rPr>
                <w:rFonts w:ascii="Times New Roman" w:hAnsi="Times New Roman" w:cs="Times New Roman"/>
                <w:sz w:val="28"/>
                <w:szCs w:val="28"/>
              </w:rPr>
            </w:pPr>
            <w:r w:rsidRPr="00B5061B">
              <w:rPr>
                <w:rFonts w:ascii="Times New Roman" w:hAnsi="Times New Roman" w:cs="Times New Roman"/>
                <w:sz w:val="28"/>
                <w:szCs w:val="28"/>
              </w:rPr>
              <w:t xml:space="preserve">_____________ Н.О. Нагорная </w:t>
            </w:r>
          </w:p>
          <w:p w:rsidR="00B5061B" w:rsidRPr="00B5061B" w:rsidRDefault="00B5061B" w:rsidP="00B5061B">
            <w:pPr>
              <w:spacing w:after="0" w:line="240" w:lineRule="auto"/>
              <w:ind w:right="458"/>
              <w:rPr>
                <w:rFonts w:ascii="Times New Roman" w:hAnsi="Times New Roman" w:cs="Times New Roman"/>
                <w:sz w:val="28"/>
                <w:szCs w:val="28"/>
              </w:rPr>
            </w:pPr>
          </w:p>
          <w:p w:rsidR="00B5061B" w:rsidRPr="00B5061B" w:rsidRDefault="00B5061B" w:rsidP="00E71B46">
            <w:pPr>
              <w:spacing w:after="0" w:line="240" w:lineRule="auto"/>
              <w:rPr>
                <w:rFonts w:ascii="Times New Roman" w:hAnsi="Times New Roman"/>
                <w:sz w:val="28"/>
                <w:szCs w:val="28"/>
              </w:rPr>
            </w:pPr>
          </w:p>
        </w:tc>
        <w:tc>
          <w:tcPr>
            <w:tcW w:w="4536" w:type="dxa"/>
            <w:gridSpan w:val="2"/>
          </w:tcPr>
          <w:p w:rsidR="00B5061B" w:rsidRPr="00B5061B" w:rsidRDefault="00B5061B" w:rsidP="00B5061B">
            <w:pPr>
              <w:pStyle w:val="1"/>
              <w:spacing w:before="0" w:beforeAutospacing="0" w:after="0" w:afterAutospacing="0"/>
              <w:jc w:val="right"/>
              <w:rPr>
                <w:sz w:val="28"/>
                <w:szCs w:val="28"/>
              </w:rPr>
            </w:pPr>
            <w:r w:rsidRPr="00B5061B">
              <w:rPr>
                <w:sz w:val="28"/>
                <w:szCs w:val="28"/>
              </w:rPr>
              <w:t xml:space="preserve">                         УТВЕРЖДАЮ</w:t>
            </w:r>
          </w:p>
          <w:p w:rsidR="00B5061B" w:rsidRPr="00B5061B" w:rsidRDefault="00B5061B" w:rsidP="00B5061B">
            <w:pPr>
              <w:spacing w:after="0" w:line="240" w:lineRule="auto"/>
              <w:jc w:val="right"/>
              <w:rPr>
                <w:rFonts w:ascii="Times New Roman" w:hAnsi="Times New Roman"/>
                <w:sz w:val="28"/>
                <w:szCs w:val="28"/>
              </w:rPr>
            </w:pPr>
            <w:r w:rsidRPr="00B5061B">
              <w:rPr>
                <w:rFonts w:ascii="Times New Roman" w:hAnsi="Times New Roman"/>
                <w:sz w:val="28"/>
                <w:szCs w:val="28"/>
              </w:rPr>
              <w:t xml:space="preserve">               И.о.заведующего МБДОУ </w:t>
            </w:r>
          </w:p>
          <w:p w:rsidR="00B5061B" w:rsidRPr="00B5061B" w:rsidRDefault="00B5061B" w:rsidP="00B5061B">
            <w:pPr>
              <w:spacing w:after="0" w:line="240" w:lineRule="auto"/>
              <w:jc w:val="right"/>
              <w:rPr>
                <w:rFonts w:ascii="Times New Roman" w:hAnsi="Times New Roman"/>
                <w:sz w:val="28"/>
                <w:szCs w:val="28"/>
              </w:rPr>
            </w:pPr>
            <w:r w:rsidRPr="00B5061B">
              <w:rPr>
                <w:rFonts w:ascii="Times New Roman" w:hAnsi="Times New Roman"/>
                <w:sz w:val="28"/>
                <w:szCs w:val="28"/>
              </w:rPr>
              <w:t xml:space="preserve">       «Детский сад №48»</w:t>
            </w:r>
          </w:p>
          <w:p w:rsidR="00B5061B" w:rsidRPr="00B5061B" w:rsidRDefault="00B5061B" w:rsidP="00B5061B">
            <w:pPr>
              <w:spacing w:after="0" w:line="240" w:lineRule="auto"/>
              <w:jc w:val="center"/>
              <w:rPr>
                <w:rFonts w:ascii="Times New Roman" w:hAnsi="Times New Roman"/>
                <w:sz w:val="28"/>
                <w:szCs w:val="28"/>
              </w:rPr>
            </w:pPr>
            <w:r w:rsidRPr="00B5061B">
              <w:rPr>
                <w:rFonts w:ascii="Times New Roman" w:hAnsi="Times New Roman"/>
                <w:sz w:val="28"/>
                <w:szCs w:val="28"/>
              </w:rPr>
              <w:t xml:space="preserve">  _______________ Е.А. Чужмакова </w:t>
            </w:r>
          </w:p>
          <w:p w:rsidR="00B5061B" w:rsidRPr="00B5061B" w:rsidRDefault="00B5061B" w:rsidP="005907F7">
            <w:pPr>
              <w:spacing w:after="0" w:line="240" w:lineRule="auto"/>
              <w:jc w:val="right"/>
              <w:rPr>
                <w:rFonts w:ascii="Times New Roman" w:hAnsi="Times New Roman"/>
                <w:sz w:val="28"/>
                <w:szCs w:val="28"/>
              </w:rPr>
            </w:pPr>
            <w:r w:rsidRPr="00B5061B">
              <w:rPr>
                <w:rFonts w:ascii="Times New Roman" w:hAnsi="Times New Roman"/>
                <w:sz w:val="28"/>
                <w:szCs w:val="28"/>
              </w:rPr>
              <w:t>Приказ от ___</w:t>
            </w:r>
            <w:r w:rsidR="007208B0">
              <w:rPr>
                <w:rFonts w:ascii="Times New Roman" w:hAnsi="Times New Roman"/>
                <w:sz w:val="28"/>
                <w:szCs w:val="28"/>
              </w:rPr>
              <w:t>_._____.</w:t>
            </w:r>
            <w:r w:rsidRPr="00B5061B">
              <w:rPr>
                <w:rFonts w:ascii="Times New Roman" w:hAnsi="Times New Roman"/>
                <w:sz w:val="28"/>
                <w:szCs w:val="28"/>
              </w:rPr>
              <w:t>2019 г.</w:t>
            </w:r>
            <w:r w:rsidR="005907F7" w:rsidRPr="00B5061B">
              <w:rPr>
                <w:rFonts w:ascii="Times New Roman" w:hAnsi="Times New Roman"/>
                <w:sz w:val="28"/>
                <w:szCs w:val="28"/>
              </w:rPr>
              <w:t xml:space="preserve"> № ___</w:t>
            </w:r>
          </w:p>
        </w:tc>
      </w:tr>
      <w:tr w:rsidR="000B18F9" w:rsidRPr="00B5061B" w:rsidTr="00B5061B">
        <w:trPr>
          <w:gridBefore w:val="1"/>
          <w:gridAfter w:val="1"/>
          <w:wBefore w:w="106" w:type="dxa"/>
          <w:wAfter w:w="318" w:type="dxa"/>
        </w:trPr>
        <w:tc>
          <w:tcPr>
            <w:tcW w:w="4785" w:type="dxa"/>
          </w:tcPr>
          <w:p w:rsidR="00B5061B" w:rsidRPr="00B5061B" w:rsidRDefault="00B5061B" w:rsidP="00B5061B">
            <w:pPr>
              <w:pStyle w:val="a3"/>
              <w:rPr>
                <w:rFonts w:ascii="Times New Roman" w:hAnsi="Times New Roman"/>
                <w:sz w:val="28"/>
                <w:szCs w:val="28"/>
              </w:rPr>
            </w:pPr>
          </w:p>
        </w:tc>
        <w:tc>
          <w:tcPr>
            <w:tcW w:w="4786" w:type="dxa"/>
            <w:gridSpan w:val="2"/>
          </w:tcPr>
          <w:p w:rsidR="000B18F9" w:rsidRPr="00B5061B" w:rsidRDefault="000B18F9" w:rsidP="00B5061B">
            <w:pPr>
              <w:pStyle w:val="a3"/>
              <w:rPr>
                <w:rFonts w:ascii="Times New Roman" w:hAnsi="Times New Roman"/>
                <w:sz w:val="28"/>
                <w:szCs w:val="28"/>
              </w:rPr>
            </w:pPr>
          </w:p>
        </w:tc>
      </w:tr>
    </w:tbl>
    <w:p w:rsidR="00E71B46" w:rsidRDefault="00E71B46" w:rsidP="000B18F9">
      <w:pPr>
        <w:pStyle w:val="Default"/>
        <w:jc w:val="center"/>
        <w:rPr>
          <w:b/>
          <w:bCs/>
          <w:sz w:val="28"/>
          <w:szCs w:val="28"/>
        </w:rPr>
      </w:pPr>
    </w:p>
    <w:p w:rsidR="00E71B46" w:rsidRDefault="00E71B46" w:rsidP="000B18F9">
      <w:pPr>
        <w:pStyle w:val="Default"/>
        <w:jc w:val="center"/>
        <w:rPr>
          <w:b/>
          <w:bCs/>
          <w:sz w:val="28"/>
          <w:szCs w:val="28"/>
        </w:rPr>
      </w:pPr>
    </w:p>
    <w:p w:rsidR="000B18F9" w:rsidRDefault="000B18F9" w:rsidP="000B18F9">
      <w:pPr>
        <w:pStyle w:val="Default"/>
        <w:jc w:val="center"/>
        <w:rPr>
          <w:b/>
          <w:bCs/>
          <w:sz w:val="28"/>
          <w:szCs w:val="28"/>
        </w:rPr>
      </w:pPr>
      <w:r>
        <w:rPr>
          <w:b/>
          <w:bCs/>
          <w:sz w:val="28"/>
          <w:szCs w:val="28"/>
        </w:rPr>
        <w:t>Правила вну</w:t>
      </w:r>
      <w:r w:rsidR="007208B0">
        <w:rPr>
          <w:b/>
          <w:bCs/>
          <w:sz w:val="28"/>
          <w:szCs w:val="28"/>
        </w:rPr>
        <w:t>треннего распорядка воспитанников</w:t>
      </w:r>
    </w:p>
    <w:p w:rsidR="000B18F9" w:rsidRDefault="000B18F9" w:rsidP="000B18F9">
      <w:pPr>
        <w:pStyle w:val="Default"/>
        <w:jc w:val="center"/>
        <w:rPr>
          <w:b/>
          <w:bCs/>
          <w:sz w:val="28"/>
          <w:szCs w:val="28"/>
        </w:rPr>
      </w:pPr>
      <w:r>
        <w:rPr>
          <w:b/>
          <w:bCs/>
          <w:sz w:val="28"/>
          <w:szCs w:val="28"/>
        </w:rPr>
        <w:t>МБДОУ «Детский сад №48»</w:t>
      </w:r>
    </w:p>
    <w:p w:rsidR="00D8071E" w:rsidRDefault="00D8071E" w:rsidP="009B7857">
      <w:pPr>
        <w:autoSpaceDE w:val="0"/>
        <w:autoSpaceDN w:val="0"/>
        <w:adjustRightInd w:val="0"/>
        <w:spacing w:after="0" w:line="240" w:lineRule="auto"/>
        <w:rPr>
          <w:rFonts w:ascii="Times New Roman" w:hAnsi="Times New Roman" w:cs="Times New Roman"/>
          <w:b/>
          <w:color w:val="1E2120"/>
          <w:sz w:val="28"/>
          <w:szCs w:val="28"/>
        </w:rPr>
      </w:pPr>
    </w:p>
    <w:p w:rsidR="00D8071E" w:rsidRDefault="00D8071E" w:rsidP="009B7857">
      <w:pPr>
        <w:autoSpaceDE w:val="0"/>
        <w:autoSpaceDN w:val="0"/>
        <w:adjustRightInd w:val="0"/>
        <w:spacing w:after="0" w:line="240" w:lineRule="auto"/>
        <w:rPr>
          <w:rFonts w:ascii="Times New Roman" w:hAnsi="Times New Roman" w:cs="Times New Roman"/>
          <w:b/>
          <w:color w:val="1E2120"/>
          <w:sz w:val="28"/>
          <w:szCs w:val="28"/>
        </w:rPr>
      </w:pP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E71B46" w:rsidRDefault="00E71B46" w:rsidP="009B7857">
      <w:pPr>
        <w:autoSpaceDE w:val="0"/>
        <w:autoSpaceDN w:val="0"/>
        <w:adjustRightInd w:val="0"/>
        <w:spacing w:after="0" w:line="240" w:lineRule="auto"/>
        <w:rPr>
          <w:rFonts w:ascii="Times New Roman" w:hAnsi="Times New Roman" w:cs="Times New Roman"/>
          <w:b/>
          <w:color w:val="1E2120"/>
          <w:sz w:val="28"/>
          <w:szCs w:val="28"/>
        </w:rPr>
      </w:pPr>
    </w:p>
    <w:p w:rsidR="00E71B46" w:rsidRDefault="00E71B46" w:rsidP="009B7857">
      <w:pPr>
        <w:autoSpaceDE w:val="0"/>
        <w:autoSpaceDN w:val="0"/>
        <w:adjustRightInd w:val="0"/>
        <w:spacing w:after="0" w:line="240" w:lineRule="auto"/>
        <w:rPr>
          <w:rFonts w:ascii="Times New Roman" w:hAnsi="Times New Roman" w:cs="Times New Roman"/>
          <w:b/>
          <w:color w:val="1E2120"/>
          <w:sz w:val="28"/>
          <w:szCs w:val="28"/>
        </w:rPr>
      </w:pPr>
    </w:p>
    <w:p w:rsidR="00E71B46" w:rsidRDefault="00FC43CB" w:rsidP="009B7857">
      <w:pPr>
        <w:autoSpaceDE w:val="0"/>
        <w:autoSpaceDN w:val="0"/>
        <w:adjustRightInd w:val="0"/>
        <w:spacing w:after="0" w:line="240" w:lineRule="auto"/>
        <w:rPr>
          <w:rFonts w:ascii="Times New Roman" w:hAnsi="Times New Roman" w:cs="Times New Roman"/>
          <w:b/>
          <w:color w:val="1E2120"/>
          <w:sz w:val="28"/>
          <w:szCs w:val="28"/>
        </w:rPr>
      </w:pPr>
      <w:r>
        <w:rPr>
          <w:rFonts w:ascii="Times New Roman" w:hAnsi="Times New Roman" w:cs="Times New Roman"/>
          <w:b/>
          <w:color w:val="1E2120"/>
          <w:sz w:val="28"/>
          <w:szCs w:val="28"/>
        </w:rPr>
        <w:t xml:space="preserve"> </w:t>
      </w:r>
      <w:bookmarkStart w:id="0" w:name="_GoBack"/>
      <w:bookmarkEnd w:id="0"/>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7208B0" w:rsidRPr="00B5061B" w:rsidRDefault="007208B0" w:rsidP="007208B0">
      <w:pPr>
        <w:shd w:val="clear" w:color="auto" w:fill="FFFFFF"/>
        <w:spacing w:after="0" w:line="240" w:lineRule="auto"/>
        <w:jc w:val="both"/>
        <w:rPr>
          <w:rFonts w:ascii="Times New Roman" w:hAnsi="Times New Roman"/>
          <w:b/>
          <w:sz w:val="28"/>
          <w:szCs w:val="28"/>
        </w:rPr>
      </w:pPr>
      <w:r w:rsidRPr="00B5061B">
        <w:rPr>
          <w:rFonts w:ascii="Times New Roman" w:hAnsi="Times New Roman"/>
          <w:b/>
          <w:sz w:val="28"/>
          <w:szCs w:val="28"/>
        </w:rPr>
        <w:t>ПРИНЯТО</w:t>
      </w:r>
    </w:p>
    <w:p w:rsidR="007208B0" w:rsidRPr="00B5061B" w:rsidRDefault="00E71B46" w:rsidP="007208B0">
      <w:pPr>
        <w:spacing w:after="0" w:line="240" w:lineRule="auto"/>
        <w:rPr>
          <w:rFonts w:ascii="Times New Roman" w:hAnsi="Times New Roman"/>
          <w:spacing w:val="3"/>
          <w:sz w:val="28"/>
          <w:szCs w:val="28"/>
        </w:rPr>
      </w:pPr>
      <w:r>
        <w:rPr>
          <w:rFonts w:ascii="Times New Roman" w:hAnsi="Times New Roman"/>
          <w:sz w:val="28"/>
          <w:szCs w:val="28"/>
        </w:rPr>
        <w:t>на Педагогическом совете</w:t>
      </w:r>
    </w:p>
    <w:p w:rsidR="00E71B46" w:rsidRPr="00B5061B" w:rsidRDefault="00E71B46" w:rsidP="00E71B46">
      <w:pPr>
        <w:spacing w:after="0" w:line="240" w:lineRule="auto"/>
        <w:rPr>
          <w:rFonts w:ascii="Times New Roman" w:hAnsi="Times New Roman"/>
          <w:b/>
          <w:bCs/>
          <w:sz w:val="28"/>
          <w:szCs w:val="28"/>
        </w:rPr>
      </w:pPr>
      <w:r w:rsidRPr="00B5061B">
        <w:rPr>
          <w:rFonts w:ascii="Times New Roman" w:hAnsi="Times New Roman"/>
          <w:sz w:val="28"/>
          <w:szCs w:val="28"/>
        </w:rPr>
        <w:t xml:space="preserve">Протокол  </w:t>
      </w:r>
      <w:r w:rsidR="005907F7" w:rsidRPr="00B5061B">
        <w:rPr>
          <w:rFonts w:ascii="Times New Roman" w:hAnsi="Times New Roman"/>
          <w:sz w:val="28"/>
          <w:szCs w:val="28"/>
        </w:rPr>
        <w:t>от ___</w:t>
      </w:r>
      <w:r w:rsidR="005907F7">
        <w:rPr>
          <w:rFonts w:ascii="Times New Roman" w:hAnsi="Times New Roman"/>
          <w:sz w:val="28"/>
          <w:szCs w:val="28"/>
        </w:rPr>
        <w:t>_._____.</w:t>
      </w:r>
      <w:r w:rsidR="005907F7" w:rsidRPr="00B5061B">
        <w:rPr>
          <w:rFonts w:ascii="Times New Roman" w:hAnsi="Times New Roman"/>
          <w:sz w:val="28"/>
          <w:szCs w:val="28"/>
        </w:rPr>
        <w:t>2019 г. № ___</w:t>
      </w: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7208B0" w:rsidRDefault="007208B0" w:rsidP="009B7857">
      <w:pPr>
        <w:autoSpaceDE w:val="0"/>
        <w:autoSpaceDN w:val="0"/>
        <w:adjustRightInd w:val="0"/>
        <w:spacing w:after="0" w:line="240" w:lineRule="auto"/>
        <w:rPr>
          <w:rFonts w:ascii="Times New Roman" w:hAnsi="Times New Roman" w:cs="Times New Roman"/>
          <w:b/>
          <w:color w:val="1E2120"/>
          <w:sz w:val="28"/>
          <w:szCs w:val="28"/>
        </w:rPr>
      </w:pPr>
    </w:p>
    <w:p w:rsidR="00E71B46" w:rsidRDefault="00E71B46" w:rsidP="009B7857">
      <w:pPr>
        <w:autoSpaceDE w:val="0"/>
        <w:autoSpaceDN w:val="0"/>
        <w:adjustRightInd w:val="0"/>
        <w:spacing w:after="0" w:line="240" w:lineRule="auto"/>
        <w:rPr>
          <w:rFonts w:ascii="Times New Roman" w:hAnsi="Times New Roman" w:cs="Times New Roman"/>
          <w:b/>
          <w:color w:val="1E2120"/>
          <w:sz w:val="28"/>
          <w:szCs w:val="28"/>
        </w:rPr>
      </w:pPr>
    </w:p>
    <w:p w:rsidR="00E71B46" w:rsidRDefault="00E71B46" w:rsidP="009B7857">
      <w:pPr>
        <w:autoSpaceDE w:val="0"/>
        <w:autoSpaceDN w:val="0"/>
        <w:adjustRightInd w:val="0"/>
        <w:spacing w:after="0" w:line="240" w:lineRule="auto"/>
        <w:rPr>
          <w:rFonts w:ascii="Times New Roman" w:hAnsi="Times New Roman" w:cs="Times New Roman"/>
          <w:b/>
          <w:color w:val="1E2120"/>
          <w:sz w:val="28"/>
          <w:szCs w:val="28"/>
        </w:rPr>
      </w:pPr>
    </w:p>
    <w:p w:rsidR="00E71B46" w:rsidRDefault="00E71B46" w:rsidP="009B7857">
      <w:pPr>
        <w:autoSpaceDE w:val="0"/>
        <w:autoSpaceDN w:val="0"/>
        <w:adjustRightInd w:val="0"/>
        <w:spacing w:after="0" w:line="240" w:lineRule="auto"/>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lastRenderedPageBreak/>
        <w:t>1. Общие положения</w:t>
      </w:r>
    </w:p>
    <w:p w:rsidR="007208B0" w:rsidRPr="007208B0" w:rsidRDefault="007208B0" w:rsidP="007208B0">
      <w:pPr>
        <w:autoSpaceDE w:val="0"/>
        <w:autoSpaceDN w:val="0"/>
        <w:adjustRightInd w:val="0"/>
        <w:spacing w:after="0" w:line="240" w:lineRule="auto"/>
        <w:jc w:val="both"/>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 xml:space="preserve">1.1. Настоящие </w:t>
      </w:r>
      <w:r w:rsidRPr="007208B0">
        <w:rPr>
          <w:rFonts w:ascii="Times New Roman" w:hAnsi="Times New Roman" w:cs="Times New Roman"/>
          <w:bCs/>
          <w:color w:val="1E2120"/>
          <w:sz w:val="28"/>
          <w:szCs w:val="28"/>
        </w:rPr>
        <w:t>Правила внутреннего распорядка воспитанников МБДОУ «Детский сад №48»</w:t>
      </w:r>
      <w:r w:rsidRPr="007208B0">
        <w:rPr>
          <w:rFonts w:ascii="Times New Roman" w:hAnsi="Times New Roman" w:cs="Times New Roman"/>
          <w:b/>
          <w:bCs/>
          <w:color w:val="1E2120"/>
          <w:sz w:val="28"/>
          <w:szCs w:val="28"/>
        </w:rPr>
        <w:t xml:space="preserve">  </w:t>
      </w:r>
      <w:r w:rsidRPr="007208B0">
        <w:rPr>
          <w:rFonts w:ascii="Times New Roman" w:hAnsi="Times New Roman" w:cs="Times New Roman"/>
          <w:color w:val="1E2120"/>
          <w:sz w:val="28"/>
          <w:szCs w:val="28"/>
        </w:rPr>
        <w:t>(далее - Правила) разработаны в соответствии с Федеральным законом № 273-ФЗ от 29.12.2012г "Об образовании в Российской Федерации" в редакции от 6 марта 2019 г;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27.08.2015 г; Федеральным законом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от 27.11.2017г; Конвенцией о правах ребенка и Уставом дошкольного образовательного учреждения.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1.2. Данные Правила разработаны в МБДОУ «Детский сад №48» (далее – ДОУ) с целью обеспечения комфортного и безопасного пребывания детей в детском саду, а также успешной реализации целей и задач воспитательно-образовательной деятельности, определенных в Уставе дошкольного образовательного учреждения.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1.3. Настоящие Правила определяют внутренний распорядок воспитанников в ДОУ, режим воспитательно-образовательного процесса, требования по сбережению и укреплению здоровья воспитанников, обеспечению их безопасности, защиту прав детей, а также поощрение и дисциплинарное воздействие.</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1.4. Соблюдение данных Правил в дошкольном образовательном учреждении обеспечивает эффективное взаимодействие участников образовательного процесса, а также комфортное пребывание несовершеннолетних воспитанников в детском саду.</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1.5.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1.6.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1.7. Администрация обязана ознакомить с Правилами внутреннего распорядка воспитанников в ДОУ их родителей (законных представителей)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1.8. Копии настоящих Правил находятся в каждой возрастной группе и размещаются на информационных стендах.</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 xml:space="preserve">1.9. Настоящие Правила принимаются Педагогическим советом, рассматриваются Родительским комитетом, осуществляющим деятельность </w:t>
      </w:r>
      <w:r w:rsidRPr="007208B0">
        <w:rPr>
          <w:rFonts w:ascii="Times New Roman" w:hAnsi="Times New Roman" w:cs="Times New Roman"/>
          <w:color w:val="1E2120"/>
          <w:sz w:val="28"/>
          <w:szCs w:val="28"/>
        </w:rPr>
        <w:lastRenderedPageBreak/>
        <w:t xml:space="preserve">согласно </w:t>
      </w:r>
      <w:r w:rsidRPr="007208B0">
        <w:rPr>
          <w:rFonts w:ascii="Times New Roman" w:hAnsi="Times New Roman" w:cs="Times New Roman"/>
          <w:sz w:val="28"/>
          <w:szCs w:val="28"/>
        </w:rPr>
        <w:t>Положению о родительском комитете</w:t>
      </w:r>
      <w:r w:rsidRPr="007208B0">
        <w:rPr>
          <w:rFonts w:ascii="Times New Roman" w:hAnsi="Times New Roman" w:cs="Times New Roman"/>
          <w:color w:val="1E2120"/>
          <w:sz w:val="28"/>
          <w:szCs w:val="28"/>
        </w:rPr>
        <w:t xml:space="preserve">, выполняющим свои функции согласно </w:t>
      </w:r>
      <w:r w:rsidRPr="007208B0">
        <w:rPr>
          <w:rFonts w:ascii="Times New Roman" w:hAnsi="Times New Roman" w:cs="Times New Roman"/>
          <w:sz w:val="28"/>
          <w:szCs w:val="28"/>
        </w:rPr>
        <w:t>Положению о родительском комитете ДОУ</w:t>
      </w:r>
      <w:r w:rsidRPr="007208B0">
        <w:rPr>
          <w:rFonts w:ascii="Times New Roman" w:hAnsi="Times New Roman" w:cs="Times New Roman"/>
          <w:color w:val="1E2120"/>
          <w:sz w:val="28"/>
          <w:szCs w:val="28"/>
        </w:rPr>
        <w:t>, и утверждаются заведующим дошкольным образовательным учреждением на неопределенный срок.</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B0">
        <w:rPr>
          <w:rFonts w:ascii="Times New Roman" w:hAnsi="Times New Roman" w:cs="Times New Roman"/>
          <w:color w:val="1E2120"/>
          <w:sz w:val="28"/>
          <w:szCs w:val="28"/>
        </w:rPr>
        <w:t>1.10. Правила являются локальным нормативным актом дошкольного образовательного учреждения и обязательны для исполнения всеми участниками образовательного процесса.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2. Режим воспитательно-образовательного процесса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2.2.</w:t>
      </w:r>
      <w:r w:rsidRPr="007208B0">
        <w:rPr>
          <w:rFonts w:ascii="Times New Roman" w:hAnsi="Times New Roman" w:cs="Times New Roman"/>
          <w:color w:val="000000"/>
          <w:sz w:val="24"/>
          <w:szCs w:val="24"/>
        </w:rPr>
        <w:t xml:space="preserve"> </w:t>
      </w:r>
      <w:r w:rsidRPr="007208B0">
        <w:rPr>
          <w:rFonts w:ascii="Times New Roman" w:hAnsi="Times New Roman" w:cs="Times New Roman"/>
          <w:color w:val="1E2120"/>
          <w:sz w:val="28"/>
          <w:szCs w:val="28"/>
        </w:rPr>
        <w:t>ДОУ работает с 06:45 до 18:45 часов. Выходные дни — суббота, воскресенье, праздничные дни.</w:t>
      </w:r>
      <w:r w:rsidRPr="007208B0">
        <w:rPr>
          <w:rFonts w:ascii="Times New Roman" w:hAnsi="Times New Roman" w:cs="Times New Roman"/>
          <w:color w:val="000000"/>
          <w:sz w:val="24"/>
          <w:szCs w:val="24"/>
        </w:rPr>
        <w:t xml:space="preserve"> </w:t>
      </w:r>
      <w:r w:rsidRPr="007208B0">
        <w:rPr>
          <w:rFonts w:ascii="Times New Roman" w:hAnsi="Times New Roman" w:cs="Times New Roman"/>
          <w:color w:val="1E2120"/>
          <w:sz w:val="28"/>
          <w:szCs w:val="28"/>
        </w:rPr>
        <w:t xml:space="preserve">Группы функционируют в режиме 5-дневной рабочей недели. </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2.3. Режим скорректирован с учетом работы ДОУ, контингента воспитанников и их индивидуальных особенностей, климата и времени года в соответствии с СанПиН 2.4.1.3049-13. Режим обязателен для соблюдения всеми участниками образовательного процесса.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2.4. Образовательный процесс в детском саду осуществляется в соответствии с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продолжительность учебного года - с 1 сентября по 31 мая;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летний оздоровительный период - с 1 июня по 31 августа.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2.5. Календарный график на каждый учебный год утверждается приказом заведующего дошкольным образовательным учреждением.</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2.6. Непосредственно образовательная деятельность начинается с 9 часов 00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2.7. Расписание образовательной деятельности (НОД) составляется в строгом соответствии с СанПиН 2.4.1.3049-13 «Санитарно - эпидемиологические требования к устройству, содержанию и организации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режима работы дошкольных образовательных организаций».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2.8. Продолжительность НОД составляет: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 ясельной группе – 10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 младшей группе - 15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 средней группе — 20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 старшей группе - 25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 подготовительной к школе группе — 30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2.9. В середине времени, отведенного на непосредственно образовательную деятельность, проводится физкультминутка. Перерыв между периодами НОД составляет 10 минут (п.11.12 СанПиН 2.4.1.3049-13).</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lastRenderedPageBreak/>
        <w:t>2.10. НОД по физическому воспитанию проводится 3 раза в неделю для детей в возрасте от 3 — 7 лет, из них 1 раз в неделю на открытом воздухе (№. 12.4; 12.5 СанПиН 2.4.1.3049-13).</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2.11.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образовательного процесса.</w:t>
      </w:r>
    </w:p>
    <w:p w:rsidR="007208B0" w:rsidRPr="007208B0" w:rsidRDefault="007208B0" w:rsidP="007C479D">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2.12. 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w:t>
      </w:r>
      <w:r w:rsidR="007C479D">
        <w:rPr>
          <w:rFonts w:ascii="Times New Roman" w:hAnsi="Times New Roman" w:cs="Times New Roman"/>
          <w:color w:val="1E2120"/>
          <w:sz w:val="28"/>
          <w:szCs w:val="28"/>
        </w:rPr>
        <w:t xml:space="preserve"> </w:t>
      </w:r>
      <w:r w:rsidRPr="007208B0">
        <w:rPr>
          <w:rFonts w:ascii="Times New Roman" w:hAnsi="Times New Roman" w:cs="Times New Roman"/>
          <w:color w:val="1E2120"/>
          <w:sz w:val="28"/>
          <w:szCs w:val="28"/>
        </w:rPr>
        <w:t>отвлекать его от воспитательно-образовательного процесса категорически запрещается.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2.13. Родители (законные представители) обязаны забрать ребенка до 18.45 ч. В случае неожиданной задержки, родитель (законный представитель) должен незамедлительно связаться с воспитателем группы.</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2.14.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2.15.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2.16.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2.17. Категорически запрещен приход ребенка дошкольного возраста в детский сад и его уход без сопровождения родителя (законного представителя).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2.18. 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rsidR="007208B0" w:rsidRPr="007208B0" w:rsidRDefault="007208B0" w:rsidP="007208B0">
      <w:pPr>
        <w:autoSpaceDE w:val="0"/>
        <w:autoSpaceDN w:val="0"/>
        <w:adjustRightInd w:val="0"/>
        <w:spacing w:after="0" w:line="240" w:lineRule="auto"/>
        <w:jc w:val="both"/>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3. Здоровье воспитанников</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3.1. Приём детей, впервые поступающих в дошкольное образовательное учреждение, осуществляется на основании медицинского заключения.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3.2.Контроль утреннего приёма детей в ДОУ осуществляет воспитатель, а также медицинский работник.</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3.3.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3.4. Ежедневный утренний приём детей проводится воспитателями и (или) медицинским работником, которые опрашивают родителей (законных представителей) о состоянии здоровья детей. По показаниям</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lastRenderedPageBreak/>
        <w:t>(при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ДОУ не принимаются;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лечебно-профилактическую организацию с информированием родителей.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3.5.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3.5. В дошкольном образовательном учреждении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3.6.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3.7.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3.8. Воспитанник, не посещающий ДОУ более чем 5 дней (за исключением выходных и праздничных дней),должен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3.9.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3.10.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3.11. Категорически запрещено приносить в дошкольное образовательное учреждение продукты питания, для угощения воспитанников.</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3.12. Требования к одежде и обуви детей ДОУ:</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одежда воспитанников подбирается ежедневно в зависимости от погодных условий, температуры воздуха и с учетом двигательной активности;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 xml:space="preserve">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w:t>
      </w:r>
      <w:r w:rsidRPr="007208B0">
        <w:rPr>
          <w:rFonts w:ascii="Times New Roman" w:hAnsi="Times New Roman" w:cs="Times New Roman"/>
          <w:color w:val="1E2120"/>
          <w:sz w:val="28"/>
          <w:szCs w:val="28"/>
        </w:rPr>
        <w:lastRenderedPageBreak/>
        <w:t>тугие пояса, высокие тесные воротники; воспитанникам запрещается ношение одежды, обуви, и аксессуаров с травмирующей фурнитурой;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воспитанники должны иметь следующие виды одежды: повседневную, парадную, спортивную.</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Парадная одежда используется воспитанниками в дни проведения праздников. Спортивная одежда для НОД по физическому воспитанию для помещения и улицы;</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 xml:space="preserve">Дети должны иметь комплекты сухой одежды для смены, личную расческу, гигиенические салфетки (носовой платок). </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Все вещи могут быть промаркированы;</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3.13.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3.14.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 xml:space="preserve">3.15.В шкафу каждого обучающегося должно быть два пакета для хранения чистого и использованного белья. </w:t>
      </w:r>
    </w:p>
    <w:p w:rsid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000000"/>
          <w:sz w:val="24"/>
          <w:szCs w:val="24"/>
        </w:rPr>
        <w:t>3.16</w:t>
      </w:r>
      <w:r w:rsidRPr="007208B0">
        <w:rPr>
          <w:rFonts w:ascii="Times New Roman" w:hAnsi="Times New Roman" w:cs="Times New Roman"/>
          <w:color w:val="1E2120"/>
          <w:sz w:val="28"/>
          <w:szCs w:val="28"/>
        </w:rPr>
        <w:t>. Родители (законные представители) должны ежедневно проверять содержимое шкафов для одежды и обуви, в том числе пакетов для хранения чистого и использованного белья, а также еженедельно менять комплект спортивной одежды</w:t>
      </w:r>
      <w:r w:rsidR="007C479D">
        <w:rPr>
          <w:rFonts w:ascii="Times New Roman" w:hAnsi="Times New Roman" w:cs="Times New Roman"/>
          <w:color w:val="1E2120"/>
          <w:sz w:val="28"/>
          <w:szCs w:val="28"/>
        </w:rPr>
        <w:t>.</w:t>
      </w:r>
    </w:p>
    <w:p w:rsidR="00E71B46" w:rsidRDefault="00E71B46" w:rsidP="00E71B46">
      <w:pPr>
        <w:autoSpaceDE w:val="0"/>
        <w:autoSpaceDN w:val="0"/>
        <w:adjustRightInd w:val="0"/>
        <w:spacing w:after="0" w:line="240" w:lineRule="auto"/>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4. Организация режима дня и образовательной деятельности воспитанников</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4.1. Расписание образовательной деятельности составляется 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организаций".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4.2. Продолжительность непрерывной образовательной деятельности составляет: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для детей в возрасте от 2-х до 3-х лет – не более 10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lastRenderedPageBreak/>
        <w:t>для детей в возрасте от 3-х до 4-х лет – не более 15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для детей в возрасте от 4-х до 5 лет – не более 20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для детей в возрасте от 5 до 6 лет – не более 25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для детей в возрасте от 6 до 7 лет – не более 30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4.3. В середине времени, отведенного на непосредственно образовательную деятельность, проводится физкультминутка.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4.4. Перерывы между периодами непосредственно-образовательной деятельности составляют 10 минут.</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4.5. В дни каникул и в летний период непосредственно образовательная деятельность с детьми не проводится.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4.6. Объём психолого-педагогической, коррекционно-развивающей, компенсирующей и логопедической помощи воспитанникам регламентируется в соответствии с рекомендациями психолого-медико-педагогической комиссии.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4.7. Двигательный режим, физические упражнения и закаливающие мероприятия осуществляются с учетом здоровья, возраста детей и времени года.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4.8. Занятия по физическому развитию для детей организуются 3 раза в неделю.</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4.9. Один раз в неделю для детей 5-8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4.10. 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w:t>
      </w:r>
    </w:p>
    <w:p w:rsidR="00E71B46" w:rsidRDefault="007208B0" w:rsidP="00E71B46">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4.11.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3- 4 часа. Продолжительность прогулки определяется детским садом в зависимости от климатических условий.</w:t>
      </w:r>
    </w:p>
    <w:p w:rsidR="007208B0" w:rsidRPr="007208B0" w:rsidRDefault="007208B0" w:rsidP="00E71B46">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При температуре воздуха ниже минус 15°С и скорости ветра более 7 м/с продолжительность прогулки сокращается.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4.12.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4.13.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4.14. Зимой и в мокрую погоду рекомендуется, чтобы у ребенка были запасные сухие варежки и одежда.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4.15. В летний период во время прогулки обязателен головной убор.</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lastRenderedPageBreak/>
        <w:t>4.16. Обучающимся разрешается приносить в 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4.17.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5. Организация питания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sz w:val="28"/>
          <w:szCs w:val="28"/>
        </w:rPr>
      </w:pPr>
      <w:r w:rsidRPr="007208B0">
        <w:rPr>
          <w:rFonts w:ascii="Times New Roman" w:hAnsi="Times New Roman" w:cs="Times New Roman"/>
          <w:color w:val="1E2120"/>
          <w:sz w:val="28"/>
          <w:szCs w:val="28"/>
        </w:rPr>
        <w:t xml:space="preserve">5.2. Организация питания воспитанников возлагается на детский сад и осуществляется его штатным персоналом компании , организующих питание детей согласно договора, соблюдающим </w:t>
      </w:r>
      <w:r w:rsidRPr="007208B0">
        <w:rPr>
          <w:rFonts w:ascii="Times New Roman" w:hAnsi="Times New Roman" w:cs="Times New Roman"/>
          <w:sz w:val="28"/>
          <w:szCs w:val="28"/>
        </w:rPr>
        <w:t>Правила внутреннего трудового распорядка работников ДОУ.</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5.3. Питание в детском саду осуществляется в соответствии с примерным 10-ти дневным сезонным меню, разработанным на основе физиологических потребностей в пищевых веществах и норм питания дошкольников, утвержденного начальником Управления образования и согласованного с начальником Территориального Отдела Управления Роспотребнадзора.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5.4. Меню-раскладка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вывешивается для ознакомления родителей (законных представителей) на информационных стендах групповых.</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5.5. В детском саду организовано 4-х разовое питание.</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бракеражной комиссии дошкольного образовательного учреждения.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6. Обеспечение безопасности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6.2. 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lastRenderedPageBreak/>
        <w:t>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112. Ребенка необходимо определить к ближайшим родственникам.</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6.4.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доверенным лицам.</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6.6. Безопасность детей в ДОУ обеспечивается следующим комплексом систем:</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автоматическая пожарная сигнализация с голосовым оповещением в случае возникновения пожара; кнопка тревожной сигнализации с прямым выходом на пульт вызова группы быстрого реагирования.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6.7. В дневное и ночное  время пропуск в ДОУ осуществляет сотрудник ЧОП..</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6.8. Посторонним лицам запрещено находиться в помещениях и на территории дошкольного образовательного учреждения без разрешения администрации.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6.9. Запрещается въезд на территорию дошкольного образовательного учреждения на личном автотранспорте или такси.</w:t>
      </w:r>
    </w:p>
    <w:p w:rsidR="00E71B46" w:rsidRPr="001A6737" w:rsidRDefault="007208B0" w:rsidP="001A6737">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6.10.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w:t>
      </w:r>
    </w:p>
    <w:p w:rsidR="007C479D" w:rsidRDefault="007C479D" w:rsidP="007C479D">
      <w:pPr>
        <w:autoSpaceDE w:val="0"/>
        <w:autoSpaceDN w:val="0"/>
        <w:adjustRightInd w:val="0"/>
        <w:spacing w:after="0" w:line="240" w:lineRule="auto"/>
        <w:ind w:firstLine="709"/>
        <w:jc w:val="center"/>
        <w:rPr>
          <w:rFonts w:ascii="Times New Roman" w:hAnsi="Times New Roman" w:cs="Times New Roman"/>
          <w:b/>
          <w:color w:val="1E2120"/>
          <w:sz w:val="28"/>
          <w:szCs w:val="28"/>
        </w:rPr>
      </w:pPr>
    </w:p>
    <w:p w:rsidR="007208B0" w:rsidRDefault="007208B0" w:rsidP="007C479D">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7. Права воспитанников</w:t>
      </w:r>
    </w:p>
    <w:p w:rsidR="007C479D" w:rsidRPr="007208B0" w:rsidRDefault="007C479D" w:rsidP="007C479D">
      <w:pPr>
        <w:autoSpaceDE w:val="0"/>
        <w:autoSpaceDN w:val="0"/>
        <w:adjustRightInd w:val="0"/>
        <w:spacing w:after="0" w:line="240" w:lineRule="auto"/>
        <w:ind w:firstLine="709"/>
        <w:jc w:val="center"/>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7.1. Дошкольное образовательное учреждение реализует право детей на образование, гарантированное государством.</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7.2. Дети, посещающие ДОУ, имеют право:</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 уважение человеческого достоинства, защиту от всех форм физического и психического насилия, от оскорбления личности;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 охрану жизни и здоровья;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 свободное выражение собственных взглядов и убеждений;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 предоставление условий для разностороннего развития с учетом возрастных и индивидуальных особенностей;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 своевременное прохождение комплексного психолого-медико педагогического обследования в целях выявления и ранней диагностики в развитии и (или) состояний декомпенсации;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lastRenderedPageBreak/>
        <w:t>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состоянием соматического и нервно- психического здоровья детей;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 случае необходимости – имеют право на обучение по адаптированной образовательной программе дошкольного образования;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 развитие творческих способностей и интересов, включая участие в конкурсах, смотрах- конкурсах,</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выставках, физкультурных и спортивных мероприятиях;</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 поощрение за успехи в образовательной, творческой, спортивной деятельности;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 получение дополнительных образовательных услуг (при их наличии).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8.</w:t>
      </w:r>
      <w:r w:rsidRPr="007208B0">
        <w:rPr>
          <w:rFonts w:ascii="Times New Roman" w:hAnsi="Times New Roman" w:cs="Times New Roman"/>
          <w:color w:val="1E2120"/>
          <w:sz w:val="28"/>
          <w:szCs w:val="28"/>
        </w:rPr>
        <w:t xml:space="preserve"> </w:t>
      </w:r>
      <w:r w:rsidRPr="007208B0">
        <w:rPr>
          <w:rFonts w:ascii="Times New Roman" w:hAnsi="Times New Roman" w:cs="Times New Roman"/>
          <w:b/>
          <w:color w:val="1E2120"/>
          <w:sz w:val="28"/>
          <w:szCs w:val="28"/>
        </w:rPr>
        <w:t>Поощрение и дисциплинарное воздействие</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8.1. Меры дисциплинарного взыскания к воспитанникам ДОУ не применяются.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8.2. Применение физического и (или) психического насилия по отношению к детям дошкольного образовательного учреждения не допускается.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8.3. Дисциплина в детском саду, поддерживается на основе уважения человеческого достоинства всех участников воспитательно-образовательных отношений.</w:t>
      </w:r>
    </w:p>
    <w:p w:rsidR="007208B0" w:rsidRDefault="007208B0" w:rsidP="00E71B46">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E71B46" w:rsidRDefault="00E71B46" w:rsidP="001A6737">
      <w:pPr>
        <w:autoSpaceDE w:val="0"/>
        <w:autoSpaceDN w:val="0"/>
        <w:adjustRightInd w:val="0"/>
        <w:spacing w:after="0" w:line="240" w:lineRule="auto"/>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9.</w:t>
      </w:r>
      <w:r w:rsidRPr="007208B0">
        <w:rPr>
          <w:rFonts w:ascii="Times New Roman" w:hAnsi="Times New Roman" w:cs="Times New Roman"/>
          <w:color w:val="1E2120"/>
          <w:sz w:val="28"/>
          <w:szCs w:val="28"/>
        </w:rPr>
        <w:t xml:space="preserve"> </w:t>
      </w:r>
      <w:r w:rsidRPr="007208B0">
        <w:rPr>
          <w:rFonts w:ascii="Times New Roman" w:hAnsi="Times New Roman" w:cs="Times New Roman"/>
          <w:b/>
          <w:color w:val="1E2120"/>
          <w:sz w:val="28"/>
          <w:szCs w:val="28"/>
        </w:rPr>
        <w:t>Защита несовершеннолетних воспитанников</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9.1. Спорные и конфликтные ситуации нужно разрешать только в отсутствии детей.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9.2. В целях защиты прав воспитанников ДОУ их родители (законные представители) самостоятельно или через своих представителей вправе:</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направить в органы управления детским садом обращение о нарушении и (или) ущемлении прав, свобод и социальных гарантий несовершеннолетних воспитанников; использовать не запрещенные законодательством Российской Федерации иные способы защиты своих прав и законных интересов.</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9.3.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менее 20 % среднего размера родительской платы за присмотр и уход за детьми на первого ребенка;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lastRenderedPageBreak/>
        <w:t>менее 50 % размера такой платы на второго ребенка;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менее 70 % размера такой платы на третьего ребенка и последующих детей.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9.4.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9.5.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заявления или согласия в письменной форме их родителей (законных представителей).</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9.6.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(или) отклонений в поведении детей осуществляется психолого-медико--педагогическим консилиумом.</w:t>
      </w:r>
    </w:p>
    <w:p w:rsidR="00E71B46" w:rsidRDefault="00E71B46" w:rsidP="00E71B46">
      <w:pPr>
        <w:autoSpaceDE w:val="0"/>
        <w:autoSpaceDN w:val="0"/>
        <w:adjustRightInd w:val="0"/>
        <w:spacing w:after="0" w:line="240" w:lineRule="auto"/>
        <w:rPr>
          <w:rFonts w:ascii="Times New Roman" w:hAnsi="Times New Roman" w:cs="Times New Roman"/>
          <w:b/>
          <w:color w:val="1E2120"/>
          <w:sz w:val="28"/>
          <w:szCs w:val="28"/>
        </w:rPr>
      </w:pPr>
    </w:p>
    <w:p w:rsidR="007208B0" w:rsidRPr="007208B0" w:rsidRDefault="007208B0" w:rsidP="007208B0">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10. Сотрудничество с родителями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10.1. Работники детского сада обязаны тесно сотрудничать с родителями (законными представителями) несовершеннолетних воспитанников.</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10.2.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10.3. Каждый родитель (законный представитель) имеет право:</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принимать активное участие в образовательном процессе детского сада;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быть избранным в коллегиальные органы управления детского сада;</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вносить предложения по работе с несовершеннолетними воспитанниками;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повышать педагогическую культуру;</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получать квалифицированную педагогическую помощь в подходе к ребенку;</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на справедливое решение конфликтов.</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10.4. Родители ребенка обязаны соблюдать Положение о правилах внутреннего распорядка воспитанников ДОУ, выполнять все условия, содержащиеся в данном локальном акте, посещать групповые родительские</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собрания в дошкольном образовательном учреждении.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lastRenderedPageBreak/>
        <w:t>10.5. Если у родителя (законного представителя) возникли вопросы по организации образовательного процесса, пребыванию ребенка в группе, следует: обсудить их с воспитателями группы;</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если это не помогло решению проблемы, необходимо обратиться к заведующему, заместителю заведующего по ВМР  дошкольного образовательного учреждения.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center"/>
        <w:rPr>
          <w:rFonts w:ascii="Times New Roman" w:hAnsi="Times New Roman" w:cs="Times New Roman"/>
          <w:b/>
          <w:color w:val="1E2120"/>
          <w:sz w:val="28"/>
          <w:szCs w:val="28"/>
        </w:rPr>
      </w:pPr>
      <w:r w:rsidRPr="007208B0">
        <w:rPr>
          <w:rFonts w:ascii="Times New Roman" w:hAnsi="Times New Roman" w:cs="Times New Roman"/>
          <w:b/>
          <w:color w:val="1E2120"/>
          <w:sz w:val="28"/>
          <w:szCs w:val="28"/>
        </w:rPr>
        <w:t>11.</w:t>
      </w:r>
      <w:r w:rsidRPr="007208B0">
        <w:rPr>
          <w:rFonts w:ascii="Times New Roman" w:hAnsi="Times New Roman" w:cs="Times New Roman"/>
          <w:color w:val="1E2120"/>
          <w:sz w:val="28"/>
          <w:szCs w:val="28"/>
        </w:rPr>
        <w:t xml:space="preserve"> </w:t>
      </w:r>
      <w:r w:rsidRPr="007208B0">
        <w:rPr>
          <w:rFonts w:ascii="Times New Roman" w:hAnsi="Times New Roman" w:cs="Times New Roman"/>
          <w:b/>
          <w:color w:val="1E2120"/>
          <w:sz w:val="28"/>
          <w:szCs w:val="28"/>
        </w:rPr>
        <w:t>Заключительные положения</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11.1. Настоящие Правила внутреннего распорядка воспитанников являются локальным нормативным актом ДОУ, принимаются на Педагогическом совете, согласовываются с Родительским комитетом и утверждаются(либо вводится в действие) приказом заведующего дошкольным образовательным учреждением.</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11.2.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11.3. Настоящие Правила принимаются на неопределенный срок. Изменения и дополнения к ним принимаются в порядке, предусмотренном п.11.1. настоящих Правил.</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r w:rsidRPr="007208B0">
        <w:rPr>
          <w:rFonts w:ascii="Times New Roman" w:hAnsi="Times New Roman" w:cs="Times New Roman"/>
          <w:color w:val="1E2120"/>
          <w:sz w:val="28"/>
          <w:szCs w:val="28"/>
        </w:rPr>
        <w:t>11.4.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i/>
          <w:iCs/>
          <w:color w:val="1E2120"/>
          <w:sz w:val="28"/>
          <w:szCs w:val="28"/>
        </w:rPr>
      </w:pPr>
    </w:p>
    <w:p w:rsidR="007208B0" w:rsidRPr="007208B0" w:rsidRDefault="007208B0" w:rsidP="007208B0">
      <w:pPr>
        <w:autoSpaceDE w:val="0"/>
        <w:autoSpaceDN w:val="0"/>
        <w:adjustRightInd w:val="0"/>
        <w:spacing w:after="0" w:line="240" w:lineRule="auto"/>
        <w:ind w:firstLine="709"/>
        <w:jc w:val="both"/>
        <w:rPr>
          <w:rFonts w:ascii="Times New Roman" w:hAnsi="Times New Roman" w:cs="Times New Roman"/>
          <w:i/>
          <w:iCs/>
          <w:color w:val="1E2120"/>
          <w:sz w:val="28"/>
          <w:szCs w:val="28"/>
        </w:rPr>
      </w:pPr>
      <w:r w:rsidRPr="007208B0">
        <w:rPr>
          <w:rFonts w:ascii="Times New Roman" w:hAnsi="Times New Roman" w:cs="Times New Roman"/>
          <w:i/>
          <w:iCs/>
          <w:color w:val="1E2120"/>
          <w:sz w:val="28"/>
          <w:szCs w:val="28"/>
        </w:rPr>
        <w:t>Рассмотрено на Родительском комитете</w:t>
      </w:r>
    </w:p>
    <w:p w:rsidR="007208B0" w:rsidRPr="007208B0" w:rsidRDefault="007208B0" w:rsidP="007208B0">
      <w:pPr>
        <w:spacing w:after="0" w:line="240" w:lineRule="auto"/>
        <w:ind w:firstLine="709"/>
        <w:jc w:val="both"/>
        <w:rPr>
          <w:rFonts w:ascii="Times New Roman" w:hAnsi="Times New Roman" w:cs="Times New Roman"/>
          <w:sz w:val="28"/>
          <w:szCs w:val="28"/>
        </w:rPr>
      </w:pPr>
      <w:r w:rsidRPr="007208B0">
        <w:rPr>
          <w:rFonts w:ascii="Times New Roman" w:hAnsi="Times New Roman" w:cs="Times New Roman"/>
          <w:i/>
          <w:iCs/>
          <w:color w:val="1E2120"/>
          <w:sz w:val="28"/>
          <w:szCs w:val="28"/>
        </w:rPr>
        <w:t>Протокол от ___.____. 20____ г. № _____</w:t>
      </w:r>
      <w:r w:rsidRPr="007208B0">
        <w:rPr>
          <w:rFonts w:ascii="Times New Roman" w:hAnsi="Times New Roman" w:cs="Times New Roman"/>
          <w:color w:val="1E2120"/>
          <w:sz w:val="28"/>
          <w:szCs w:val="28"/>
        </w:rPr>
        <w:t>__</w:t>
      </w:r>
    </w:p>
    <w:p w:rsidR="009B7857" w:rsidRPr="009B7857" w:rsidRDefault="009B7857" w:rsidP="007208B0">
      <w:pPr>
        <w:autoSpaceDE w:val="0"/>
        <w:autoSpaceDN w:val="0"/>
        <w:adjustRightInd w:val="0"/>
        <w:spacing w:after="0" w:line="240" w:lineRule="auto"/>
        <w:rPr>
          <w:rFonts w:ascii="Times New Roman" w:hAnsi="Times New Roman" w:cs="Times New Roman"/>
          <w:sz w:val="28"/>
          <w:szCs w:val="28"/>
        </w:rPr>
      </w:pPr>
    </w:p>
    <w:sectPr w:rsidR="009B7857" w:rsidRPr="009B7857" w:rsidSect="001A6737">
      <w:headerReference w:type="default" r:id="rId6"/>
      <w:pgSz w:w="11906" w:h="16838"/>
      <w:pgMar w:top="1134" w:right="1134"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5F" w:rsidRDefault="003A255F" w:rsidP="00E71B46">
      <w:pPr>
        <w:spacing w:after="0" w:line="240" w:lineRule="auto"/>
      </w:pPr>
      <w:r>
        <w:separator/>
      </w:r>
    </w:p>
  </w:endnote>
  <w:endnote w:type="continuationSeparator" w:id="0">
    <w:p w:rsidR="003A255F" w:rsidRDefault="003A255F" w:rsidP="00E7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5F" w:rsidRDefault="003A255F" w:rsidP="00E71B46">
      <w:pPr>
        <w:spacing w:after="0" w:line="240" w:lineRule="auto"/>
      </w:pPr>
      <w:r>
        <w:separator/>
      </w:r>
    </w:p>
  </w:footnote>
  <w:footnote w:type="continuationSeparator" w:id="0">
    <w:p w:rsidR="003A255F" w:rsidRDefault="003A255F" w:rsidP="00E71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514409"/>
      <w:docPartObj>
        <w:docPartGallery w:val="Page Numbers (Top of Page)"/>
        <w:docPartUnique/>
      </w:docPartObj>
    </w:sdtPr>
    <w:sdtContent>
      <w:p w:rsidR="00E71B46" w:rsidRDefault="003210BB">
        <w:pPr>
          <w:pStyle w:val="a4"/>
          <w:jc w:val="center"/>
        </w:pPr>
        <w:r>
          <w:fldChar w:fldCharType="begin"/>
        </w:r>
        <w:r w:rsidR="00E71B46">
          <w:instrText>PAGE   \* MERGEFORMAT</w:instrText>
        </w:r>
        <w:r>
          <w:fldChar w:fldCharType="separate"/>
        </w:r>
        <w:r w:rsidR="000D247D">
          <w:rPr>
            <w:noProof/>
          </w:rPr>
          <w:t>12</w:t>
        </w:r>
        <w:r>
          <w:fldChar w:fldCharType="end"/>
        </w:r>
      </w:p>
    </w:sdtContent>
  </w:sdt>
  <w:p w:rsidR="00E71B46" w:rsidRDefault="00E71B4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B7857"/>
    <w:rsid w:val="000B18F9"/>
    <w:rsid w:val="000D247D"/>
    <w:rsid w:val="00106B7F"/>
    <w:rsid w:val="001429EA"/>
    <w:rsid w:val="001A6737"/>
    <w:rsid w:val="0026732A"/>
    <w:rsid w:val="003210BB"/>
    <w:rsid w:val="003A255F"/>
    <w:rsid w:val="003A5C04"/>
    <w:rsid w:val="00443AFF"/>
    <w:rsid w:val="005907F7"/>
    <w:rsid w:val="007208B0"/>
    <w:rsid w:val="00762EA4"/>
    <w:rsid w:val="007C479D"/>
    <w:rsid w:val="009B7857"/>
    <w:rsid w:val="00B5061B"/>
    <w:rsid w:val="00CA38C4"/>
    <w:rsid w:val="00D67CD3"/>
    <w:rsid w:val="00D8071E"/>
    <w:rsid w:val="00E71B46"/>
    <w:rsid w:val="00FC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BB"/>
  </w:style>
  <w:style w:type="paragraph" w:styleId="1">
    <w:name w:val="heading 1"/>
    <w:basedOn w:val="a"/>
    <w:link w:val="10"/>
    <w:uiPriority w:val="9"/>
    <w:qFormat/>
    <w:rsid w:val="00B50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071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B18F9"/>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5061B"/>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E71B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B46"/>
  </w:style>
  <w:style w:type="paragraph" w:styleId="a6">
    <w:name w:val="footer"/>
    <w:basedOn w:val="a"/>
    <w:link w:val="a7"/>
    <w:uiPriority w:val="99"/>
    <w:unhideWhenUsed/>
    <w:rsid w:val="00E71B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B46"/>
  </w:style>
  <w:style w:type="paragraph" w:styleId="a8">
    <w:name w:val="Balloon Text"/>
    <w:basedOn w:val="a"/>
    <w:link w:val="a9"/>
    <w:uiPriority w:val="99"/>
    <w:semiHidden/>
    <w:unhideWhenUsed/>
    <w:rsid w:val="00590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0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0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071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B18F9"/>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5061B"/>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E71B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B46"/>
  </w:style>
  <w:style w:type="paragraph" w:styleId="a6">
    <w:name w:val="footer"/>
    <w:basedOn w:val="a"/>
    <w:link w:val="a7"/>
    <w:uiPriority w:val="99"/>
    <w:unhideWhenUsed/>
    <w:rsid w:val="00E71B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B46"/>
  </w:style>
  <w:style w:type="paragraph" w:styleId="a8">
    <w:name w:val="Balloon Text"/>
    <w:basedOn w:val="a"/>
    <w:link w:val="a9"/>
    <w:uiPriority w:val="99"/>
    <w:semiHidden/>
    <w:unhideWhenUsed/>
    <w:rsid w:val="00590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0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3950</Words>
  <Characters>22517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2019-04-11T09:16:00Z</cp:lastPrinted>
  <dcterms:created xsi:type="dcterms:W3CDTF">2019-04-11T09:43:00Z</dcterms:created>
  <dcterms:modified xsi:type="dcterms:W3CDTF">2019-04-11T09:43:00Z</dcterms:modified>
</cp:coreProperties>
</file>